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Why OEMs Move from Proprietary Systems to CANopen</w:t>
      </w:r>
    </w:p>
    <w:p>
      <w:r>
        <w:t>Many industrial OEMs are moving away from proprietary communication systems toward open standards such as CANopen.</w:t>
      </w:r>
    </w:p>
    <w:p>
      <w:r>
        <w:t>Problems with Proprietary Systems</w:t>
      </w:r>
    </w:p>
    <w:p>
      <w:r>
        <w:t>Common issues include:</w:t>
        <w:br/>
        <w:t>• Vendor lock-in</w:t>
        <w:br/>
        <w:t>• Poor interoperability</w:t>
        <w:br/>
        <w:t>• Limited scalability</w:t>
        <w:br/>
        <w:t>• High maintenance costs</w:t>
      </w:r>
    </w:p>
    <w:p>
      <w:r>
        <w:t>What Is CANopen?</w:t>
      </w:r>
    </w:p>
    <w:p>
      <w:r>
        <w:t>CANopen is a higher-layer protocol built on CAN-Bus.</w:t>
      </w:r>
    </w:p>
    <w:p>
      <w:r>
        <w:t>It standardizes:</w:t>
        <w:br/>
        <w:t>• Device communication</w:t>
        <w:br/>
        <w:t>• Diagnostics</w:t>
        <w:br/>
        <w:t>• Configuration</w:t>
        <w:br/>
        <w:t>• Network management</w:t>
      </w:r>
    </w:p>
    <w:p>
      <w:r>
        <w:t>Advantages of CANopen</w:t>
      </w:r>
    </w:p>
    <w:p>
      <w:r>
        <w:t>Key benefits include:</w:t>
        <w:br/>
        <w:t>• Standardization</w:t>
        <w:br/>
        <w:t>• Easier integration</w:t>
        <w:br/>
        <w:t>• Better diagnostics</w:t>
        <w:br/>
        <w:t>• Reduced development time</w:t>
        <w:br/>
        <w:t>• Scalability</w:t>
      </w:r>
    </w:p>
    <w:p>
      <w:r>
        <w:t>CANopen in Mobile Machinery</w:t>
      </w:r>
    </w:p>
    <w:p>
      <w:r>
        <w:t>CANopen is widely used in:</w:t>
        <w:br/>
        <w:t>• Agriculture</w:t>
        <w:br/>
        <w:t>• Construction</w:t>
        <w:br/>
        <w:t>• Robotics</w:t>
        <w:br/>
        <w:t>• Material handling</w:t>
        <w:br/>
        <w:t>• Industrial automation</w:t>
      </w:r>
    </w:p>
    <w:p>
      <w:r>
        <w:t>Cloud and Telematics Integration</w:t>
      </w:r>
    </w:p>
    <w:p>
      <w:r>
        <w:t>CANopen integrates well with:</w:t>
        <w:br/>
        <w:t>• Cloud telemetry</w:t>
        <w:br/>
        <w:t>• Remote diagnostics</w:t>
        <w:br/>
        <w:t>• Fleet management</w:t>
        <w:br/>
        <w:t>• Firmware updates</w:t>
      </w:r>
    </w:p>
    <w:p>
      <w:r>
        <w:t>Functional Safety</w:t>
      </w:r>
    </w:p>
    <w:p>
      <w:r>
        <w:t>CANopen Safety supports:</w:t>
        <w:br/>
        <w:t>• Safe I/O</w:t>
        <w:br/>
        <w:t>• Emergency stop communication</w:t>
        <w:br/>
        <w:t>• Safe motion control</w:t>
      </w:r>
    </w:p>
    <w:p>
      <w:r>
        <w:t>Conclusion</w:t>
      </w:r>
    </w:p>
    <w:p>
      <w:r>
        <w:t>CANopen helps OEMs reduce development costs, improve interoperability, simplify diagnostics, and future-proof machine architectures.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